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932"/>
        <w:gridCol w:w="104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40AE7" w:rsidP="00C40AE7">
            <w:pPr>
              <w:pStyle w:val="MinutesandAgendaTitles"/>
            </w:pPr>
            <w:bookmarkStart w:id="0" w:name="_GoBack"/>
            <w:bookmarkEnd w:id="0"/>
            <w:r>
              <w:t>Kappa Beta Delta</w:t>
            </w:r>
          </w:p>
        </w:tc>
      </w:tr>
      <w:tr w:rsidR="006E0E70">
        <w:trPr>
          <w:trHeight w:hRule="exact" w:val="288"/>
          <w:jc w:val="center"/>
        </w:trPr>
        <w:sdt>
          <w:sdtPr>
            <w:id w:val="22626047"/>
            <w:placeholder>
              <w:docPart w:val="2BA2757CC2BC44CF87E13C5284064D5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2-17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F512AE" w:rsidP="00C40AE7">
                <w:pPr>
                  <w:pStyle w:val="BodyCopy"/>
                </w:pPr>
                <w:r>
                  <w:t>2.17</w:t>
                </w:r>
                <w:r w:rsidR="00423C25">
                  <w:t>.2015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40AE7" w:rsidP="00C40AE7">
            <w:pPr>
              <w:pStyle w:val="BodyCopy"/>
            </w:pPr>
            <w:r>
              <w:rPr>
                <w:spacing w:val="0"/>
              </w:rPr>
              <w:t>1645-1745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40AE7" w:rsidP="00C40AE7">
            <w:pPr>
              <w:pStyle w:val="BodyCopy"/>
            </w:pPr>
            <w:r>
              <w:rPr>
                <w:spacing w:val="0"/>
              </w:rPr>
              <w:t>Harper College J263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proofErr w:type="spellStart"/>
            <w:r>
              <w:t>Garen</w:t>
            </w:r>
            <w:proofErr w:type="spellEnd"/>
            <w:r>
              <w:t xml:space="preserve"> </w:t>
            </w:r>
            <w:proofErr w:type="spellStart"/>
            <w:r>
              <w:t>Martirosyan</w:t>
            </w:r>
            <w:proofErr w:type="spellEnd"/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40AE7">
            <w:pPr>
              <w:pStyle w:val="BodyCopy"/>
            </w:pPr>
            <w:r>
              <w:t>International Honor Society Meeting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40AE7">
            <w:pPr>
              <w:pStyle w:val="BodyCopy"/>
            </w:pPr>
            <w:r>
              <w:t>Professor Robin James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>Mariam Bhatti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 w:rsidP="00423C25">
            <w:pPr>
              <w:pStyle w:val="BodyCopy"/>
            </w:pPr>
            <w:r>
              <w:t>Mariam Bhatti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 xml:space="preserve">Officers, </w:t>
            </w:r>
            <w:r w:rsidR="00C40AE7">
              <w:t>Professor James, Members</w:t>
            </w:r>
            <w:r w:rsidR="00F512AE">
              <w:t>, Kathleen from Job Placement Center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423C25" w:rsidP="00C40AE7">
            <w:pPr>
              <w:pStyle w:val="MinutesandAgendaTitles"/>
            </w:pPr>
            <w:r>
              <w:t>Introduction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512AE" w:rsidP="00C40AE7">
            <w:pPr>
              <w:pStyle w:val="BodyCopy"/>
            </w:pPr>
            <w:r>
              <w:t xml:space="preserve">10 </w:t>
            </w:r>
            <w:r w:rsidR="00C40AE7">
              <w:t>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512AE" w:rsidP="00C40AE7">
            <w:pPr>
              <w:pStyle w:val="BodyCopy"/>
            </w:pPr>
            <w:r>
              <w:t>Prof. Robin James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What is KBD? Purpose?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Mission of KBD: help develop members and help move on in life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Semester Basis: one community service per semester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Induction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In early April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- members need to attend 2/3 per semester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-order stoles online!!</w:t>
            </w:r>
          </w:p>
        </w:tc>
      </w:tr>
      <w:tr w:rsidR="006E0E70" w:rsidTr="00F512AE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0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F512AE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 w:rsidP="00F512AE">
            <w:pPr>
              <w:pStyle w:val="BodyCopy"/>
            </w:pPr>
            <w:r>
              <w:t>Have all members submit application forms + payment</w:t>
            </w:r>
          </w:p>
        </w:tc>
        <w:tc>
          <w:tcPr>
            <w:tcW w:w="2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 xml:space="preserve">-- </w:t>
            </w:r>
          </w:p>
        </w:tc>
        <w:tc>
          <w:tcPr>
            <w:tcW w:w="10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March 16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F531E" w:rsidP="00F512AE">
            <w:pPr>
              <w:pStyle w:val="MinutesandAgendaTitles"/>
            </w:pPr>
            <w:sdt>
              <w:sdtPr>
                <w:id w:val="1136367043"/>
                <w:placeholder>
                  <w:docPart w:val="1EBD95C499DA443F807D5D8A6552CB4F"/>
                </w:placeholder>
              </w:sdtPr>
              <w:sdtEndPr/>
              <w:sdtContent>
                <w:r w:rsidR="00F512AE">
                  <w:t>KBD Discussion + Ideas</w:t>
                </w:r>
              </w:sdtContent>
            </w:sdt>
          </w:p>
        </w:tc>
      </w:tr>
      <w:tr w:rsidR="006E0E70" w:rsidTr="00F512AE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512AE" w:rsidP="00C40AE7">
            <w:pPr>
              <w:pStyle w:val="BodyCopy"/>
            </w:pPr>
            <w:r>
              <w:t>15</w:t>
            </w:r>
            <w:r w:rsidR="00C40AE7">
              <w:t xml:space="preserve">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423C25" w:rsidP="00C40AE7">
            <w:pPr>
              <w:pStyle w:val="BodyCopy"/>
            </w:pPr>
            <w:proofErr w:type="spellStart"/>
            <w:r>
              <w:t>Garen</w:t>
            </w:r>
            <w:proofErr w:type="spellEnd"/>
            <w:r>
              <w:t xml:space="preserve"> </w:t>
            </w:r>
            <w:proofErr w:type="spellStart"/>
            <w:r>
              <w:t>Martirosyan</w:t>
            </w:r>
            <w:proofErr w:type="spellEnd"/>
          </w:p>
        </w:tc>
      </w:tr>
      <w:tr w:rsidR="00F512AE" w:rsidTr="00F512AE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12AE" w:rsidRDefault="00F512AE" w:rsidP="00C40AE7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12AE" w:rsidRDefault="00F512AE" w:rsidP="00C40AE7">
            <w:pPr>
              <w:pStyle w:val="BodyCopy"/>
            </w:pPr>
            <w:r>
              <w:t>FB pages + emails, scholarship (march 1), award for outstanding excellence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 xml:space="preserve"> Volunteer ideas: feed my starving children, fellowship housing, habitat (humanity), little city (autism)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Group count majority votes: feed my starving children</w:t>
            </w:r>
          </w:p>
        </w:tc>
      </w:tr>
      <w:tr w:rsidR="006E0E70" w:rsidTr="00F512AE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0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F512AE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Finalize place of volunteering + date/time</w:t>
            </w:r>
          </w:p>
        </w:tc>
        <w:tc>
          <w:tcPr>
            <w:tcW w:w="2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 xml:space="preserve">Christina, Jamie </w:t>
            </w:r>
          </w:p>
        </w:tc>
        <w:tc>
          <w:tcPr>
            <w:tcW w:w="10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40AE7">
            <w:pPr>
              <w:pStyle w:val="BodyCopy"/>
            </w:pPr>
            <w:r>
              <w:t>N/A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F531E" w:rsidP="00F512AE">
            <w:pPr>
              <w:pStyle w:val="MinutesandAgendaTitles"/>
            </w:pPr>
            <w:sdt>
              <w:sdtPr>
                <w:id w:val="1136367033"/>
                <w:placeholder>
                  <w:docPart w:val="B8490E0DF6A143E9857D0E730E4BBC33"/>
                </w:placeholder>
              </w:sdtPr>
              <w:sdtEndPr/>
              <w:sdtContent>
                <w:r w:rsidR="00F512AE">
                  <w:t xml:space="preserve">Guest Speaker- JOBS </w:t>
                </w:r>
              </w:sdtContent>
            </w:sdt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512AE" w:rsidP="00C40AE7">
            <w:pPr>
              <w:pStyle w:val="BodyCopy"/>
            </w:pPr>
            <w:r>
              <w:t>25</w:t>
            </w:r>
            <w:r w:rsidR="00C40AE7">
              <w:t xml:space="preserve">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512AE" w:rsidP="00C40AE7">
            <w:pPr>
              <w:pStyle w:val="BodyCopy"/>
            </w:pPr>
            <w:r>
              <w:t>Kathleen – Job Placement Center (Building W, lot 14, 2nd floor)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Presentation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40AE7" w:rsidRDefault="00F512AE">
            <w:pPr>
              <w:pStyle w:val="BodyCopy"/>
            </w:pPr>
            <w:r>
              <w:t>Resume writing; job search @ collegecentral.com/harper (free)</w:t>
            </w:r>
          </w:p>
        </w:tc>
      </w:tr>
      <w:tr w:rsidR="00F512AE" w:rsidTr="002A4EE7">
        <w:trPr>
          <w:trHeight w:hRule="exact" w:val="43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512AE" w:rsidRDefault="002A4EE7">
            <w:pPr>
              <w:pStyle w:val="BodyCopy"/>
            </w:pPr>
            <w:r>
              <w:t xml:space="preserve">-job center </w:t>
            </w:r>
            <w:r>
              <w:sym w:font="Wingdings" w:char="F0E0"/>
            </w:r>
            <w:r>
              <w:t xml:space="preserve"> can help w/ resumes, cover letters, interviews, skills, internship/co-op (sample resume available online) ; harper links students with employers ; can e-mail resumes, walk-ins welcome</w:t>
            </w:r>
          </w:p>
        </w:tc>
      </w:tr>
      <w:tr w:rsidR="00F512AE" w:rsidTr="00F512A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512AE" w:rsidRDefault="002A4EE7">
            <w:pPr>
              <w:pStyle w:val="BodyCopy"/>
            </w:pPr>
            <w:r>
              <w:t>--new jobs: transferrable skills &amp; experience counts</w:t>
            </w:r>
          </w:p>
        </w:tc>
      </w:tr>
      <w:tr w:rsidR="00F512AE" w:rsidTr="00F512A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512AE" w:rsidRDefault="002A4EE7">
            <w:pPr>
              <w:pStyle w:val="BodyCopy"/>
            </w:pPr>
            <w:r>
              <w:t xml:space="preserve">-number one skill students lack = communication </w:t>
            </w:r>
          </w:p>
        </w:tc>
      </w:tr>
      <w:tr w:rsidR="006E0E70" w:rsidTr="00F512AE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0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F512AE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Spread the word about job fair (business students) + resume writing!</w:t>
            </w:r>
          </w:p>
        </w:tc>
        <w:tc>
          <w:tcPr>
            <w:tcW w:w="2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E0ADD" w:rsidP="00DE0ADD">
            <w:pPr>
              <w:pStyle w:val="BodyCopy"/>
            </w:pPr>
            <w:r>
              <w:t>All Members</w:t>
            </w:r>
          </w:p>
        </w:tc>
        <w:tc>
          <w:tcPr>
            <w:tcW w:w="10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>April 6</w:t>
            </w:r>
          </w:p>
        </w:tc>
      </w:tr>
    </w:tbl>
    <w:p w:rsidR="006E0E70" w:rsidRDefault="006E0E70"/>
    <w:sectPr w:rsidR="006E0E70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1E" w:rsidRDefault="00CF531E">
      <w:r>
        <w:separator/>
      </w:r>
    </w:p>
  </w:endnote>
  <w:endnote w:type="continuationSeparator" w:id="0">
    <w:p w:rsidR="00CF531E" w:rsidRDefault="00C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1E" w:rsidRDefault="00CF531E">
      <w:r>
        <w:separator/>
      </w:r>
    </w:p>
  </w:footnote>
  <w:footnote w:type="continuationSeparator" w:id="0">
    <w:p w:rsidR="00CF531E" w:rsidRDefault="00CF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AE" w:rsidRDefault="00F512AE">
    <w:pPr>
      <w:pStyle w:val="MeetingMinutesHeading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C2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1D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5F4F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BB8A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7"/>
    <w:rsid w:val="0018514B"/>
    <w:rsid w:val="002A4EE7"/>
    <w:rsid w:val="002B1A90"/>
    <w:rsid w:val="00423C25"/>
    <w:rsid w:val="004C6018"/>
    <w:rsid w:val="006E0E70"/>
    <w:rsid w:val="00B4503C"/>
    <w:rsid w:val="00C40AE7"/>
    <w:rsid w:val="00CF531E"/>
    <w:rsid w:val="00DE0ADD"/>
    <w:rsid w:val="00E6770F"/>
    <w:rsid w:val="00F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2757CC2BC44CF87E13C528406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D069-E0E6-4847-B745-CDAC026B8379}"/>
      </w:docPartPr>
      <w:docPartBody>
        <w:p w:rsidR="004775FA" w:rsidRDefault="007D1145">
          <w:pPr>
            <w:pStyle w:val="2BA2757CC2BC44CF87E13C5284064D50"/>
          </w:pPr>
          <w:r>
            <w:t>[Pick the date]</w:t>
          </w:r>
        </w:p>
      </w:docPartBody>
    </w:docPart>
    <w:docPart>
      <w:docPartPr>
        <w:name w:val="1EBD95C499DA443F807D5D8A6552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BFBD-DBA2-4A90-876C-51C83181054F}"/>
      </w:docPartPr>
      <w:docPartBody>
        <w:p w:rsidR="004775FA" w:rsidRDefault="007D1145">
          <w:pPr>
            <w:pStyle w:val="1EBD95C499DA443F807D5D8A6552CB4F"/>
          </w:pPr>
          <w:r>
            <w:t>Agenda Topic</w:t>
          </w:r>
        </w:p>
      </w:docPartBody>
    </w:docPart>
    <w:docPart>
      <w:docPartPr>
        <w:name w:val="B8490E0DF6A143E9857D0E730E4B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883-5CBF-44EF-9A13-8B61D08B1D86}"/>
      </w:docPartPr>
      <w:docPartBody>
        <w:p w:rsidR="004775FA" w:rsidRDefault="007D1145">
          <w:pPr>
            <w:pStyle w:val="B8490E0DF6A143E9857D0E730E4BBC3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0"/>
    <w:rsid w:val="00112AA0"/>
    <w:rsid w:val="004775FA"/>
    <w:rsid w:val="006C1C54"/>
    <w:rsid w:val="007D1145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C5888B04B4FE09CC0C778CF9F4DB4">
    <w:name w:val="896C5888B04B4FE09CC0C778CF9F4DB4"/>
  </w:style>
  <w:style w:type="paragraph" w:customStyle="1" w:styleId="2BA2757CC2BC44CF87E13C5284064D50">
    <w:name w:val="2BA2757CC2BC44CF87E13C5284064D50"/>
  </w:style>
  <w:style w:type="paragraph" w:customStyle="1" w:styleId="76C85531A9F14D8089CD67C0DDCFC209">
    <w:name w:val="76C85531A9F14D8089CD67C0DDCFC209"/>
  </w:style>
  <w:style w:type="paragraph" w:customStyle="1" w:styleId="81D8B096E4A44010BD39CDADC7E890A4">
    <w:name w:val="81D8B096E4A44010BD39CDADC7E890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CA6846DA4647F18B54964B4DCEDB5E">
    <w:name w:val="E7CA6846DA4647F18B54964B4DCEDB5E"/>
  </w:style>
  <w:style w:type="paragraph" w:customStyle="1" w:styleId="530E1F50F8EA480AB4F0F1E8C2332A92">
    <w:name w:val="530E1F50F8EA480AB4F0F1E8C2332A92"/>
  </w:style>
  <w:style w:type="paragraph" w:customStyle="1" w:styleId="3E1CFFE377DA45338F9D5809BFB67E3F">
    <w:name w:val="3E1CFFE377DA45338F9D5809BFB67E3F"/>
  </w:style>
  <w:style w:type="paragraph" w:customStyle="1" w:styleId="1EBD95C499DA443F807D5D8A6552CB4F">
    <w:name w:val="1EBD95C499DA443F807D5D8A6552CB4F"/>
  </w:style>
  <w:style w:type="paragraph" w:customStyle="1" w:styleId="18221BAF88B04FEAA29FB8ED69435686">
    <w:name w:val="18221BAF88B04FEAA29FB8ED69435686"/>
  </w:style>
  <w:style w:type="paragraph" w:customStyle="1" w:styleId="38C2446E438F4EA2AD79628F335021DF">
    <w:name w:val="38C2446E438F4EA2AD79628F335021DF"/>
  </w:style>
  <w:style w:type="paragraph" w:customStyle="1" w:styleId="24027B38814E4072A350963604978816">
    <w:name w:val="24027B38814E4072A350963604978816"/>
  </w:style>
  <w:style w:type="paragraph" w:customStyle="1" w:styleId="B8490E0DF6A143E9857D0E730E4BBC33">
    <w:name w:val="B8490E0DF6A143E9857D0E730E4BBC33"/>
  </w:style>
  <w:style w:type="paragraph" w:customStyle="1" w:styleId="BD33D451ACDC4A179B9B4720D763FCB6">
    <w:name w:val="BD33D451ACDC4A179B9B4720D763FCB6"/>
  </w:style>
  <w:style w:type="paragraph" w:customStyle="1" w:styleId="0FB99F184EF1490381F4A0CA11B6F07A">
    <w:name w:val="0FB99F184EF1490381F4A0CA11B6F07A"/>
  </w:style>
  <w:style w:type="paragraph" w:customStyle="1" w:styleId="D6C90718A7BB4E4594B0D99EAEE1CCA3">
    <w:name w:val="D6C90718A7BB4E4594B0D99EAEE1CCA3"/>
  </w:style>
  <w:style w:type="paragraph" w:customStyle="1" w:styleId="82238BA268C246BC80E793C68C5B414F">
    <w:name w:val="82238BA268C246BC80E793C68C5B414F"/>
    <w:rsid w:val="00112AA0"/>
  </w:style>
  <w:style w:type="paragraph" w:customStyle="1" w:styleId="42E88F06903E4A4E87A08C898A289BC0">
    <w:name w:val="42E88F06903E4A4E87A08C898A289BC0"/>
    <w:rsid w:val="00112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C5888B04B4FE09CC0C778CF9F4DB4">
    <w:name w:val="896C5888B04B4FE09CC0C778CF9F4DB4"/>
  </w:style>
  <w:style w:type="paragraph" w:customStyle="1" w:styleId="2BA2757CC2BC44CF87E13C5284064D50">
    <w:name w:val="2BA2757CC2BC44CF87E13C5284064D50"/>
  </w:style>
  <w:style w:type="paragraph" w:customStyle="1" w:styleId="76C85531A9F14D8089CD67C0DDCFC209">
    <w:name w:val="76C85531A9F14D8089CD67C0DDCFC209"/>
  </w:style>
  <w:style w:type="paragraph" w:customStyle="1" w:styleId="81D8B096E4A44010BD39CDADC7E890A4">
    <w:name w:val="81D8B096E4A44010BD39CDADC7E890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CA6846DA4647F18B54964B4DCEDB5E">
    <w:name w:val="E7CA6846DA4647F18B54964B4DCEDB5E"/>
  </w:style>
  <w:style w:type="paragraph" w:customStyle="1" w:styleId="530E1F50F8EA480AB4F0F1E8C2332A92">
    <w:name w:val="530E1F50F8EA480AB4F0F1E8C2332A92"/>
  </w:style>
  <w:style w:type="paragraph" w:customStyle="1" w:styleId="3E1CFFE377DA45338F9D5809BFB67E3F">
    <w:name w:val="3E1CFFE377DA45338F9D5809BFB67E3F"/>
  </w:style>
  <w:style w:type="paragraph" w:customStyle="1" w:styleId="1EBD95C499DA443F807D5D8A6552CB4F">
    <w:name w:val="1EBD95C499DA443F807D5D8A6552CB4F"/>
  </w:style>
  <w:style w:type="paragraph" w:customStyle="1" w:styleId="18221BAF88B04FEAA29FB8ED69435686">
    <w:name w:val="18221BAF88B04FEAA29FB8ED69435686"/>
  </w:style>
  <w:style w:type="paragraph" w:customStyle="1" w:styleId="38C2446E438F4EA2AD79628F335021DF">
    <w:name w:val="38C2446E438F4EA2AD79628F335021DF"/>
  </w:style>
  <w:style w:type="paragraph" w:customStyle="1" w:styleId="24027B38814E4072A350963604978816">
    <w:name w:val="24027B38814E4072A350963604978816"/>
  </w:style>
  <w:style w:type="paragraph" w:customStyle="1" w:styleId="B8490E0DF6A143E9857D0E730E4BBC33">
    <w:name w:val="B8490E0DF6A143E9857D0E730E4BBC33"/>
  </w:style>
  <w:style w:type="paragraph" w:customStyle="1" w:styleId="BD33D451ACDC4A179B9B4720D763FCB6">
    <w:name w:val="BD33D451ACDC4A179B9B4720D763FCB6"/>
  </w:style>
  <w:style w:type="paragraph" w:customStyle="1" w:styleId="0FB99F184EF1490381F4A0CA11B6F07A">
    <w:name w:val="0FB99F184EF1490381F4A0CA11B6F07A"/>
  </w:style>
  <w:style w:type="paragraph" w:customStyle="1" w:styleId="D6C90718A7BB4E4594B0D99EAEE1CCA3">
    <w:name w:val="D6C90718A7BB4E4594B0D99EAEE1CCA3"/>
  </w:style>
  <w:style w:type="paragraph" w:customStyle="1" w:styleId="82238BA268C246BC80E793C68C5B414F">
    <w:name w:val="82238BA268C246BC80E793C68C5B414F"/>
    <w:rsid w:val="00112AA0"/>
  </w:style>
  <w:style w:type="paragraph" w:customStyle="1" w:styleId="42E88F06903E4A4E87A08C898A289BC0">
    <w:name w:val="42E88F06903E4A4E87A08C898A289BC0"/>
    <w:rsid w:val="00112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Sarah</dc:creator>
  <cp:lastModifiedBy>Andrea</cp:lastModifiedBy>
  <cp:revision>2</cp:revision>
  <cp:lastPrinted>2006-08-01T17:47:00Z</cp:lastPrinted>
  <dcterms:created xsi:type="dcterms:W3CDTF">2016-03-13T16:46:00Z</dcterms:created>
  <dcterms:modified xsi:type="dcterms:W3CDTF">2016-03-13T16:46:00Z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